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636"/>
        <w:ind w:left="0" w:right="0" w:firstLine="0"/>
        <w:jc w:val="left"/>
      </w:pPr>
      <w:r>
        <w:rPr>
          <w:color w:val="000000"/>
          <w:spacing w:val="0"/>
          <w:w w:val="100"/>
          <w:position w:val="0"/>
          <w:sz w:val="48"/>
          <w:szCs w:val="48"/>
          <w:shd w:val="clear" w:color="auto" w:fill="auto"/>
          <w:lang w:val="bg-BG" w:eastAsia="bg-BG" w:bidi="bg-BG"/>
        </w:rPr>
        <w:t xml:space="preserve">Единен европейски документ за обществени поръчки (ЕЕДОП) </w:t>
      </w:r>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 </w:t>
      </w:r>
      <w:r>
        <w:rPr>
          <w:color w:val="000000"/>
          <w:spacing w:val="0"/>
          <w:w w:val="100"/>
          <w:position w:val="0"/>
          <w:shd w:val="clear" w:color="auto" w:fill="auto"/>
          <w:lang w:val="bg-BG" w:eastAsia="bg-BG" w:bidi="bg-BG"/>
        </w:rPr>
        <w:t>Информация за процедурата за възлагане на обществена поръчка и за възлагащия орган или възложителя</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bookmarkStart w:id="0" w:name="bookmark0"/>
      <w:bookmarkStart w:id="1" w:name="bookmark1"/>
      <w:r>
        <w:rPr>
          <w:color w:val="FFFFFF"/>
          <w:spacing w:val="0"/>
          <w:w w:val="100"/>
          <w:position w:val="0"/>
          <w:sz w:val="24"/>
          <w:szCs w:val="24"/>
          <w:shd w:val="clear" w:color="auto" w:fill="auto"/>
          <w:lang w:val="bg-BG" w:eastAsia="bg-BG" w:bidi="bg-BG"/>
        </w:rPr>
        <w:t>Информация за публикацията</w:t>
      </w:r>
      <w:bookmarkEnd w:id="0"/>
      <w:bookmarkEnd w:id="1"/>
    </w:p>
    <w:p>
      <w:pPr>
        <w:pStyle w:val="Style11"/>
        <w:keepNext w:val="0"/>
        <w:keepLines w:val="0"/>
        <w:widowControl w:val="0"/>
        <w:shd w:val="clear" w:color="auto" w:fill="auto"/>
        <w:bidi w:val="0"/>
        <w:spacing w:before="0" w:after="360"/>
        <w:ind w:left="0" w:right="0" w:firstLine="0"/>
        <w:jc w:val="left"/>
      </w:pPr>
      <w:r>
        <w:rPr>
          <w:color w:val="000000"/>
          <w:spacing w:val="0"/>
          <w:w w:val="100"/>
          <w:position w:val="0"/>
          <w:sz w:val="24"/>
          <w:szCs w:val="24"/>
          <w:shd w:val="clear" w:color="auto" w:fill="auto"/>
          <w:lang w:val="bg-BG" w:eastAsia="bg-BG" w:bidi="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ще бъде извлечена автоматично, при условие че ЕЕДОП е създаден и попълнен чрез посочената по-горе електронна система за ЕЕДОП. Препратка към публикуваното обявление в Официален вестник на Европейския съюз: </w:t>
      </w:r>
      <w:r>
        <w:rPr>
          <w:b/>
          <w:bCs/>
          <w:color w:val="000000"/>
          <w:spacing w:val="0"/>
          <w:w w:val="100"/>
          <w:position w:val="0"/>
          <w:sz w:val="24"/>
          <w:szCs w:val="24"/>
          <w:shd w:val="clear" w:color="auto" w:fill="auto"/>
          <w:lang w:val="bg-BG" w:eastAsia="bg-BG" w:bidi="bg-BG"/>
        </w:rPr>
        <w:t>Получен номер на обявлението</w:t>
      </w:r>
    </w:p>
    <w:p>
      <w:pPr>
        <w:pStyle w:val="Style8"/>
        <w:keepNext/>
        <w:keepLines/>
        <w:widowControl w:val="0"/>
        <w:shd w:val="clear" w:color="auto" w:fill="auto"/>
        <w:bidi w:val="0"/>
        <w:spacing w:before="0" w:after="360"/>
        <w:ind w:left="0" w:right="0" w:firstLine="0"/>
        <w:jc w:val="left"/>
      </w:pPr>
      <w:bookmarkStart w:id="2" w:name="bookmark2"/>
      <w:bookmarkStart w:id="3" w:name="bookmark3"/>
      <w:r>
        <w:rPr>
          <w:color w:val="000000"/>
          <w:spacing w:val="0"/>
          <w:w w:val="100"/>
          <w:position w:val="0"/>
          <w:sz w:val="24"/>
          <w:szCs w:val="24"/>
          <w:shd w:val="clear" w:color="auto" w:fill="auto"/>
          <w:lang w:val="bg-BG" w:eastAsia="bg-BG" w:bidi="bg-BG"/>
        </w:rPr>
        <w:t xml:space="preserve">Номер на обявлението в ОВ </w:t>
      </w:r>
      <w:r>
        <w:rPr>
          <w:color w:val="000000"/>
          <w:spacing w:val="0"/>
          <w:w w:val="100"/>
          <w:position w:val="0"/>
          <w:sz w:val="24"/>
          <w:szCs w:val="24"/>
          <w:shd w:val="clear" w:color="auto" w:fill="auto"/>
          <w:lang w:val="en-GB" w:eastAsia="en-GB" w:bidi="en-GB"/>
        </w:rPr>
        <w:t>S:</w:t>
      </w:r>
      <w:bookmarkEnd w:id="2"/>
      <w:bookmarkEnd w:id="3"/>
    </w:p>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en-GB" w:eastAsia="en-GB" w:bidi="en-GB"/>
        </w:rPr>
        <w:t>OJS URL</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Публикация в РОП</w:t>
      </w:r>
    </w:p>
    <w:p>
      <w:pPr>
        <w:pStyle w:val="Style11"/>
        <w:keepNext w:val="0"/>
        <w:keepLines w:val="0"/>
        <w:widowControl w:val="0"/>
        <w:shd w:val="clear" w:color="auto" w:fill="auto"/>
        <w:bidi w:val="0"/>
        <w:spacing w:before="0" w:after="336"/>
        <w:ind w:left="0" w:right="0" w:firstLine="0"/>
        <w:jc w:val="left"/>
      </w:pPr>
      <w:r>
        <w:rPr>
          <w:color w:val="000000"/>
          <w:spacing w:val="0"/>
          <w:w w:val="100"/>
          <w:position w:val="0"/>
          <w:sz w:val="24"/>
          <w:szCs w:val="24"/>
          <w:shd w:val="clear" w:color="auto" w:fill="auto"/>
          <w:lang w:val="bg-BG" w:eastAsia="bg-BG" w:bidi="bg-BG"/>
        </w:rPr>
        <w:t>Когато не се публикува покана за участие в състезателна процедура в Официален вестник на Европейския съюз или ако не е длъжен да публикува там, възлагащият орган или възложителят трябва да посочи информацията,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left"/>
      </w:pPr>
      <w:r>
        <w:rPr>
          <w:b/>
          <w:bCs/>
          <w:color w:val="FFFFFF"/>
          <w:spacing w:val="0"/>
          <w:w w:val="100"/>
          <w:position w:val="0"/>
          <w:sz w:val="24"/>
          <w:szCs w:val="24"/>
          <w:shd w:val="clear" w:color="auto" w:fill="auto"/>
          <w:lang w:val="bg-BG" w:eastAsia="bg-BG" w:bidi="bg-BG"/>
        </w:rPr>
        <w:t>Идентифициране на възложителя</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Официално наименование:</w:t>
      </w:r>
    </w:p>
    <w:p>
      <w:pPr>
        <w:pStyle w:val="Style11"/>
        <w:keepNext w:val="0"/>
        <w:keepLines w:val="0"/>
        <w:widowControl w:val="0"/>
        <w:shd w:val="clear" w:color="auto" w:fill="auto"/>
        <w:bidi w:val="0"/>
        <w:spacing w:before="0" w:after="0" w:line="334" w:lineRule="auto"/>
        <w:ind w:left="0" w:right="0" w:firstLine="0"/>
        <w:jc w:val="left"/>
      </w:pPr>
      <w:r>
        <w:rPr>
          <w:color w:val="000000"/>
          <w:spacing w:val="0"/>
          <w:w w:val="100"/>
          <w:position w:val="0"/>
          <w:sz w:val="24"/>
          <w:szCs w:val="24"/>
          <w:shd w:val="clear" w:color="auto" w:fill="auto"/>
          <w:lang w:val="bg-BG" w:eastAsia="bg-BG" w:bidi="bg-BG"/>
        </w:rPr>
        <w:t xml:space="preserve">Комисия за регулиране на съобщенията </w:t>
      </w: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36" w:line="334" w:lineRule="auto"/>
        <w:ind w:left="0" w:right="0" w:firstLine="0"/>
        <w:jc w:val="left"/>
      </w:pPr>
      <w:r>
        <w:rPr>
          <w:color w:val="000000"/>
          <w:spacing w:val="0"/>
          <w:w w:val="100"/>
          <w:position w:val="0"/>
          <w:sz w:val="24"/>
          <w:szCs w:val="24"/>
          <w:shd w:val="clear" w:color="auto" w:fill="auto"/>
          <w:lang w:val="bg-BG" w:eastAsia="bg-BG" w:bidi="bg-BG"/>
        </w:rPr>
        <w:t>България</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31" w:line="326" w:lineRule="auto"/>
        <w:ind w:left="0" w:right="0" w:firstLine="0"/>
        <w:jc w:val="left"/>
      </w:pPr>
      <w:r>
        <w:rPr>
          <w:b/>
          <w:bCs/>
          <w:color w:val="FFFFFF"/>
          <w:spacing w:val="0"/>
          <w:w w:val="100"/>
          <w:position w:val="0"/>
          <w:sz w:val="24"/>
          <w:szCs w:val="24"/>
          <w:shd w:val="clear" w:color="auto" w:fill="auto"/>
          <w:lang w:val="bg-BG" w:eastAsia="bg-BG" w:bidi="bg-BG"/>
        </w:rPr>
        <w:t>Информация относно процедурата за възлагане на обществена поръчка</w:t>
      </w:r>
    </w:p>
    <w:p>
      <w:pPr>
        <w:pStyle w:val="Style8"/>
        <w:keepNext/>
        <w:keepLines/>
        <w:widowControl w:val="0"/>
        <w:shd w:val="clear" w:color="auto" w:fill="auto"/>
        <w:bidi w:val="0"/>
        <w:spacing w:before="0" w:after="0"/>
        <w:ind w:left="0" w:right="0" w:firstLine="0"/>
        <w:jc w:val="left"/>
      </w:pPr>
      <w:bookmarkStart w:id="4" w:name="bookmark4"/>
      <w:bookmarkStart w:id="5" w:name="bookmark5"/>
      <w:r>
        <w:rPr>
          <w:color w:val="000000"/>
          <w:spacing w:val="0"/>
          <w:w w:val="100"/>
          <w:position w:val="0"/>
          <w:sz w:val="24"/>
          <w:szCs w:val="24"/>
          <w:shd w:val="clear" w:color="auto" w:fill="auto"/>
          <w:lang w:val="bg-BG" w:eastAsia="bg-BG" w:bidi="bg-BG"/>
        </w:rPr>
        <w:t>Вид процедура</w:t>
      </w:r>
      <w:bookmarkEnd w:id="4"/>
      <w:bookmarkEnd w:id="5"/>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Открита процедура</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Наименование: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Доставка на компактни системи за радиомониторинг и радиолокация </w:t>
      </w:r>
      <w:r>
        <w:rPr>
          <w:b/>
          <w:bCs/>
          <w:color w:val="000000"/>
          <w:spacing w:val="0"/>
          <w:w w:val="100"/>
          <w:position w:val="0"/>
          <w:sz w:val="24"/>
          <w:szCs w:val="24"/>
          <w:shd w:val="clear" w:color="auto" w:fill="auto"/>
          <w:lang w:val="bg-BG" w:eastAsia="bg-BG" w:bidi="bg-BG"/>
        </w:rPr>
        <w:t>Кратко описание: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Обхватът на настоящата процедура </w:t>
      </w:r>
      <w:r>
        <w:rPr>
          <w:color w:val="000000"/>
          <w:spacing w:val="0"/>
          <w:w w:val="100"/>
          <w:position w:val="0"/>
          <w:sz w:val="24"/>
          <w:szCs w:val="24"/>
          <w:shd w:val="clear" w:color="auto" w:fill="auto"/>
          <w:lang w:val="en-GB" w:eastAsia="en-GB" w:bidi="en-GB"/>
        </w:rPr>
        <w:t xml:space="preserve">e </w:t>
      </w:r>
      <w:r>
        <w:rPr>
          <w:color w:val="000000"/>
          <w:spacing w:val="0"/>
          <w:w w:val="100"/>
          <w:position w:val="0"/>
          <w:sz w:val="24"/>
          <w:szCs w:val="24"/>
          <w:shd w:val="clear" w:color="auto" w:fill="auto"/>
          <w:lang w:val="bg-BG" w:eastAsia="bg-BG" w:bidi="bg-BG"/>
        </w:rPr>
        <w:t>доставка на 3 (три) компактни системи за радиомониторинг и радиолокация за Националната система за мониторинг на радиочестотния спектър за граждански нужди (НСМ), изградена от КРС. Към настоящия момент НСМ се състои от 15 стационарни станции за мониторинг на РЧС (1 обслужваема и 14 необслужваеми дистанционно-управляеми)</w:t>
      </w:r>
    </w:p>
    <w:p>
      <w:pPr>
        <w:pStyle w:val="Style11"/>
        <w:keepNext w:val="0"/>
        <w:keepLines w:val="0"/>
        <w:widowControl w:val="0"/>
        <w:shd w:val="clear" w:color="auto" w:fill="auto"/>
        <w:bidi w:val="0"/>
        <w:spacing w:before="0" w:after="580"/>
        <w:ind w:left="0" w:right="0" w:firstLine="0"/>
        <w:jc w:val="left"/>
      </w:pPr>
      <w:r>
        <w:rPr>
          <w:b/>
          <w:bCs/>
          <w:color w:val="000000"/>
          <w:spacing w:val="0"/>
          <w:w w:val="100"/>
          <w:position w:val="0"/>
          <w:sz w:val="24"/>
          <w:szCs w:val="24"/>
          <w:shd w:val="clear" w:color="auto" w:fill="auto"/>
          <w:lang w:val="bg-BG" w:eastAsia="bg-BG" w:bidi="bg-BG"/>
        </w:rPr>
        <w:t>Референтен номер на досието, определен от възлагащия орган или възложителя (ако е приложимо):</w:t>
      </w:r>
    </w:p>
    <w:p>
      <w:pPr>
        <w:pStyle w:val="Style15"/>
        <w:keepNext/>
        <w:keepLines/>
        <w:widowControl w:val="0"/>
        <w:shd w:val="clear" w:color="auto" w:fill="auto"/>
        <w:bidi w:val="0"/>
        <w:spacing w:before="0" w:after="607" w:line="240" w:lineRule="auto"/>
        <w:ind w:left="0" w:right="0" w:firstLine="0"/>
        <w:jc w:val="left"/>
      </w:pPr>
      <w:bookmarkStart w:id="6" w:name="bookmark6"/>
      <w:bookmarkStart w:id="7" w:name="bookmark7"/>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 </w:t>
      </w:r>
      <w:r>
        <w:rPr>
          <w:color w:val="000000"/>
          <w:spacing w:val="0"/>
          <w:w w:val="100"/>
          <w:position w:val="0"/>
          <w:shd w:val="clear" w:color="auto" w:fill="auto"/>
          <w:lang w:val="bg-BG" w:eastAsia="bg-BG" w:bidi="bg-BG"/>
        </w:rPr>
        <w:t>Информация за икономическия оператор</w:t>
      </w:r>
      <w:bookmarkEnd w:id="6"/>
      <w:bookmarkEnd w:id="7"/>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en-GB" w:eastAsia="en-GB" w:bidi="en-GB"/>
        </w:rPr>
        <w:t xml:space="preserve">A: </w:t>
      </w:r>
      <w:r>
        <w:rPr>
          <w:b/>
          <w:bCs/>
          <w:color w:val="FFFFFF"/>
          <w:spacing w:val="0"/>
          <w:w w:val="100"/>
          <w:position w:val="0"/>
          <w:sz w:val="24"/>
          <w:szCs w:val="24"/>
          <w:shd w:val="clear" w:color="auto" w:fill="auto"/>
          <w:lang w:val="bg-BG" w:eastAsia="bg-BG" w:bidi="bg-BG"/>
        </w:rPr>
        <w:t>Информация за икономическия оператор</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z w:val="24"/>
          <w:szCs w:val="24"/>
          <w:shd w:val="clear" w:color="auto" w:fill="auto"/>
          <w:lang w:val="bg-BG" w:eastAsia="bg-BG" w:bidi="bg-BG"/>
        </w:rPr>
        <w:t>Име:</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Интернет адрес (уеб адрес) (ако е приложимо):</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Лице или лица за контакт:</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Идентификационен номер по ДДС, ако е приложимо:</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Ако не е приложимо, посочете друг национален идентификационен номер, ако се изисква и е приложимо.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микро-, малко или средно предприятие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Само в случай че поръчката е запазена: икономическият оператор защитено предприятие ли е или социално предприятие, или ще осигури изпълнението на поръчката в контекста на програми за създаване на защитени работни места?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Какъв е съответният процент работници с увреждания или в неравностойно положение?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се изисква, посочете по-специално към коя категория или категории работници с увреждания или в неравностойно положение спадат въпросните служители.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Ако е приложимо, посочете дали икономическият оператор е регистриран в официален списък на одобрени икономически оператори или дали има еквивалентен сертификат (напр. съгласно национална квалификационна система или система за предварително класиране)?</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0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Отговорете на въпросите в останалите части от този раздел, в раздел Б и когато е приложимо — в раздел В от тази част; попълнете част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 xml:space="preserve">когато е приложимо, и при всички случаи попълнете и подпишете част </w:t>
      </w:r>
      <w:r>
        <w:rPr>
          <w:color w:val="000000"/>
          <w:spacing w:val="0"/>
          <w:w w:val="100"/>
          <w:position w:val="0"/>
          <w:sz w:val="24"/>
          <w:szCs w:val="24"/>
          <w:shd w:val="clear" w:color="auto" w:fill="auto"/>
          <w:lang w:val="en-GB" w:eastAsia="en-GB" w:bidi="en-GB"/>
        </w:rPr>
        <w:t>VI.</w:t>
      </w:r>
    </w:p>
    <w:p>
      <w:pPr>
        <w:pStyle w:val="Style11"/>
        <w:keepNext w:val="0"/>
        <w:keepLines w:val="0"/>
        <w:widowControl w:val="0"/>
        <w:shd w:val="clear" w:color="auto" w:fill="auto"/>
        <w:tabs>
          <w:tab w:pos="470" w:val="left"/>
        </w:tabs>
        <w:bidi w:val="0"/>
        <w:spacing w:before="0" w:after="360"/>
        <w:ind w:left="0" w:right="0" w:firstLine="0"/>
        <w:jc w:val="left"/>
      </w:pPr>
      <w:r>
        <w:rPr>
          <w:b/>
          <w:bCs/>
          <w:color w:val="000000"/>
          <w:spacing w:val="0"/>
          <w:w w:val="100"/>
          <w:position w:val="0"/>
          <w:sz w:val="24"/>
          <w:szCs w:val="24"/>
          <w:shd w:val="clear" w:color="auto" w:fill="auto"/>
          <w:lang w:val="bg-BG" w:eastAsia="bg-BG" w:bidi="bg-BG"/>
        </w:rPr>
        <w:t>а)</w:t>
        <w:tab/>
        <w:t>Посочете наименованието на списъка или сертификата и съответния регистрационен или сертификационен номер, ако е приложимо:</w:t>
      </w:r>
    </w:p>
    <w:p>
      <w:pPr>
        <w:pStyle w:val="Style11"/>
        <w:keepNext w:val="0"/>
        <w:keepLines w:val="0"/>
        <w:widowControl w:val="0"/>
        <w:shd w:val="clear" w:color="auto" w:fill="auto"/>
        <w:tabs>
          <w:tab w:pos="478" w:val="left"/>
        </w:tabs>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б)</w:t>
        <w:tab/>
        <w:t>Ако удостоверението за регистрация или сертифициране е налично в електронен формат, посочете:</w:t>
      </w:r>
    </w:p>
    <w:p>
      <w:pPr>
        <w:pStyle w:val="Style11"/>
        <w:keepNext w:val="0"/>
        <w:keepLines w:val="0"/>
        <w:widowControl w:val="0"/>
        <w:shd w:val="clear" w:color="auto" w:fill="auto"/>
        <w:tabs>
          <w:tab w:pos="459"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в)</w:t>
        <w:tab/>
        <w:t>Посочете препратки към документите, от които става ясно на какво се основава регистрацията или сертифицирането, и ако е приложимо — класификацията в официалния списък:</w:t>
      </w:r>
    </w:p>
    <w:p>
      <w:pPr>
        <w:pStyle w:val="Style11"/>
        <w:keepNext w:val="0"/>
        <w:keepLines w:val="0"/>
        <w:widowControl w:val="0"/>
        <w:shd w:val="clear" w:color="auto" w:fill="auto"/>
        <w:tabs>
          <w:tab w:pos="435"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г)</w:t>
        <w:tab/>
        <w:t>Регистрацията или сертифицирането обхваща ли всички задължителни критерии за подбор?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en-GB" w:eastAsia="en-GB" w:bidi="en-GB"/>
        </w:rPr>
        <w:t xml:space="preserve">• </w:t>
      </w:r>
      <w:r>
        <w:rPr>
          <w:color w:val="000000"/>
          <w:spacing w:val="0"/>
          <w:w w:val="100"/>
          <w:position w:val="0"/>
          <w:sz w:val="24"/>
          <w:szCs w:val="24"/>
          <w:shd w:val="clear" w:color="auto" w:fill="auto"/>
          <w:lang w:val="bg-BG" w:eastAsia="bg-BG" w:bidi="bg-BG"/>
        </w:rPr>
        <w:t>Попълнете също така липсващата информация в част IV, раздели А, Б, В или Г според случая САМО ако това се изисква в съответното обявление или в документацията за обществената поръчка</w:t>
      </w:r>
    </w:p>
    <w:p>
      <w:pPr>
        <w:pStyle w:val="Style11"/>
        <w:keepNext w:val="0"/>
        <w:keepLines w:val="0"/>
        <w:widowControl w:val="0"/>
        <w:shd w:val="clear" w:color="auto" w:fill="auto"/>
        <w:tabs>
          <w:tab w:pos="502"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д)</w:t>
        <w:tab/>
        <w:t>Икономическият оператор може ли да представи удостоверение за платени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 съответната държава членка?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съответната документация е достъпна в електронен формат, посочете:</w:t>
      </w:r>
    </w:p>
    <w:p>
      <w:pPr>
        <w:pStyle w:val="Style11"/>
        <w:keepNext w:val="0"/>
        <w:keepLines w:val="0"/>
        <w:widowControl w:val="0"/>
        <w:pBdr>
          <w:top w:val="single" w:sz="4" w:space="0" w:color="auto"/>
        </w:pBdr>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участва ли в процедурата за възлагане на обществена поръчка заедно с други икономически оператори?</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Уверете се, че останалите участващи оператори представят отделен ЕЕДОП.</w:t>
      </w:r>
    </w:p>
    <w:p>
      <w:pPr>
        <w:pStyle w:val="Style11"/>
        <w:keepNext w:val="0"/>
        <w:keepLines w:val="0"/>
        <w:widowControl w:val="0"/>
        <w:shd w:val="clear" w:color="auto" w:fill="auto"/>
        <w:tabs>
          <w:tab w:pos="474" w:val="left"/>
        </w:tabs>
        <w:bidi w:val="0"/>
        <w:spacing w:before="0" w:after="220"/>
        <w:ind w:left="0" w:right="0" w:firstLine="0"/>
        <w:jc w:val="left"/>
      </w:pPr>
      <w:r>
        <w:rPr>
          <w:b/>
          <w:bCs/>
          <w:color w:val="000000"/>
          <w:spacing w:val="0"/>
          <w:w w:val="100"/>
          <w:position w:val="0"/>
          <w:sz w:val="24"/>
          <w:szCs w:val="24"/>
          <w:shd w:val="clear" w:color="auto" w:fill="auto"/>
          <w:lang w:val="bg-BG" w:eastAsia="bg-BG" w:bidi="bg-BG"/>
        </w:rPr>
        <w:t>а)</w:t>
        <w:tab/>
        <w:t>Посочете ролята на икономическия оператор в групата (ръководител на групата, отговорник за конкретни задачи...):</w:t>
      </w:r>
    </w:p>
    <w:p>
      <w:pPr>
        <w:pStyle w:val="Style11"/>
        <w:keepNext w:val="0"/>
        <w:keepLines w:val="0"/>
        <w:widowControl w:val="0"/>
        <w:shd w:val="clear" w:color="auto" w:fill="auto"/>
        <w:tabs>
          <w:tab w:pos="478"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б)</w:t>
        <w:tab/>
        <w:t>Посочете другите икономически оператори, които участват заедно в процедурата за възлагане на обществена поръчка:</w:t>
      </w:r>
    </w:p>
    <w:p>
      <w:pPr>
        <w:pStyle w:val="Style11"/>
        <w:keepNext w:val="0"/>
        <w:keepLines w:val="0"/>
        <w:widowControl w:val="0"/>
        <w:shd w:val="clear" w:color="auto" w:fill="auto"/>
        <w:tabs>
          <w:tab w:pos="459" w:val="left"/>
        </w:tabs>
        <w:bidi w:val="0"/>
        <w:spacing w:before="0" w:after="740"/>
        <w:ind w:left="0" w:right="0" w:firstLine="0"/>
        <w:jc w:val="left"/>
      </w:pPr>
      <w:r>
        <w:rPr>
          <w:b/>
          <w:bCs/>
          <w:color w:val="000000"/>
          <w:spacing w:val="0"/>
          <w:w w:val="100"/>
          <w:position w:val="0"/>
          <w:sz w:val="24"/>
          <w:szCs w:val="24"/>
          <w:shd w:val="clear" w:color="auto" w:fill="auto"/>
          <w:lang w:val="bg-BG" w:eastAsia="bg-BG" w:bidi="bg-BG"/>
        </w:rPr>
        <w:t>в)</w:t>
        <w:tab/>
        <w:t>Когато е приложимо, посочете името на участващата група:</w:t>
      </w:r>
    </w:p>
    <w:p>
      <w:pPr>
        <w:pStyle w:val="Style11"/>
        <w:keepNext w:val="0"/>
        <w:keepLines w:val="0"/>
        <w:widowControl w:val="0"/>
        <w:shd w:val="clear" w:color="auto" w:fill="auto"/>
        <w:bidi w:val="0"/>
        <w:spacing w:before="0" w:after="1180" w:line="331" w:lineRule="auto"/>
        <w:ind w:left="0" w:right="0" w:firstLine="0"/>
        <w:jc w:val="left"/>
      </w:pPr>
      <w:r>
        <w:rPr>
          <w:b/>
          <w:bCs/>
          <w:color w:val="000000"/>
          <w:spacing w:val="0"/>
          <w:w w:val="100"/>
          <w:position w:val="0"/>
          <w:sz w:val="24"/>
          <w:szCs w:val="24"/>
          <w:shd w:val="clear" w:color="auto" w:fill="auto"/>
          <w:lang w:val="bg-BG" w:eastAsia="bg-BG" w:bidi="bg-BG"/>
        </w:rPr>
        <w:t>Когато е приложимо, посочете съответната обособена позиция или позиции, за която(които) икономическият оператор желае да направи оферта:</w:t>
      </w:r>
    </w:p>
    <w:p>
      <w:pPr>
        <w:pStyle w:val="Style11"/>
        <w:keepNext w:val="0"/>
        <w:keepLines w:val="0"/>
        <w:widowControl w:val="0"/>
        <w:shd w:val="clear" w:color="auto" w:fill="auto"/>
        <w:bidi w:val="0"/>
        <w:spacing w:before="0" w:after="480"/>
        <w:ind w:left="0" w:right="0" w:firstLine="0"/>
        <w:jc w:val="left"/>
      </w:pPr>
      <w:r>
        <w:rPr>
          <w:b/>
          <w:bCs/>
          <w:color w:val="000000"/>
          <w:spacing w:val="0"/>
          <w:w w:val="100"/>
          <w:position w:val="0"/>
          <w:sz w:val="24"/>
          <w:szCs w:val="24"/>
          <w:shd w:val="clear" w:color="auto" w:fill="auto"/>
          <w:lang w:val="bg-BG" w:eastAsia="bg-BG" w:bidi="bg-BG"/>
        </w:rPr>
        <w:t>Б: Информация за представителите на икономическия оператор #1</w:t>
      </w:r>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Ако е приложимо, посочете името и адреса на лицето или лицата, упълномощени да представляват икономическия оператор за целите на настоящата процедура за възлагане на обществена поръчка: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Собствено име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Фамилно име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Дата на раждане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Място на раждане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Длъжност/Действащ в качеството си на:</w:t>
      </w:r>
    </w:p>
    <w:p>
      <w:pPr>
        <w:pStyle w:val="Style11"/>
        <w:keepNext w:val="0"/>
        <w:keepLines w:val="0"/>
        <w:widowControl w:val="0"/>
        <w:shd w:val="clear" w:color="auto" w:fill="auto"/>
        <w:bidi w:val="0"/>
        <w:spacing w:before="0" w:after="692"/>
        <w:ind w:left="0" w:right="0" w:firstLine="0"/>
        <w:jc w:val="left"/>
      </w:pPr>
      <w:r>
        <w:rPr>
          <w:b/>
          <w:bCs/>
          <w:color w:val="000000"/>
          <w:spacing w:val="0"/>
          <w:w w:val="100"/>
          <w:position w:val="0"/>
          <w:sz w:val="24"/>
          <w:szCs w:val="24"/>
          <w:shd w:val="clear" w:color="auto" w:fill="auto"/>
          <w:lang w:val="bg-BG" w:eastAsia="bg-BG" w:bidi="bg-BG"/>
        </w:rPr>
        <w:t>Ако е необходимо, посочете подробна информация за представителството (форми, обхват, цел...):</w:t>
      </w:r>
    </w:p>
    <w:p>
      <w:pPr>
        <w:pStyle w:val="Style11"/>
        <w:keepNext w:val="0"/>
        <w:keepLines w:val="0"/>
        <w:widowControl w:val="0"/>
        <w:pBdr>
          <w:top w:val="single" w:sz="0" w:space="2"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Информация относно използването на капацитета на други субекти</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 xml:space="preserve">Икономическият оператор ще използва ли капацитета на други субекти, за да изпълни критериите за подбор, посочени в част </w:t>
      </w:r>
      <w:r>
        <w:rPr>
          <w:b/>
          <w:bCs/>
          <w:color w:val="000000"/>
          <w:spacing w:val="0"/>
          <w:w w:val="100"/>
          <w:position w:val="0"/>
          <w:sz w:val="24"/>
          <w:szCs w:val="24"/>
          <w:shd w:val="clear" w:color="auto" w:fill="auto"/>
          <w:lang w:val="en-GB" w:eastAsia="en-GB" w:bidi="en-GB"/>
        </w:rPr>
        <w:t xml:space="preserve">IV, </w:t>
      </w:r>
      <w:r>
        <w:rPr>
          <w:b/>
          <w:bCs/>
          <w:color w:val="000000"/>
          <w:spacing w:val="0"/>
          <w:w w:val="100"/>
          <w:position w:val="0"/>
          <w:sz w:val="24"/>
          <w:szCs w:val="24"/>
          <w:shd w:val="clear" w:color="auto" w:fill="auto"/>
          <w:lang w:val="bg-BG" w:eastAsia="bg-BG" w:bidi="bg-BG"/>
        </w:rPr>
        <w:t xml:space="preserve">и критериите и правилата (ако има такива), посочени в част </w:t>
      </w:r>
      <w:r>
        <w:rPr>
          <w:b/>
          <w:bCs/>
          <w:color w:val="000000"/>
          <w:spacing w:val="0"/>
          <w:w w:val="100"/>
          <w:position w:val="0"/>
          <w:sz w:val="24"/>
          <w:szCs w:val="24"/>
          <w:shd w:val="clear" w:color="auto" w:fill="auto"/>
          <w:lang w:val="en-GB" w:eastAsia="en-GB" w:bidi="en-GB"/>
        </w:rPr>
        <w:t xml:space="preserve">V </w:t>
      </w:r>
      <w:r>
        <w:rPr>
          <w:b/>
          <w:bCs/>
          <w:color w:val="000000"/>
          <w:spacing w:val="0"/>
          <w:w w:val="100"/>
          <w:position w:val="0"/>
          <w:sz w:val="24"/>
          <w:szCs w:val="24"/>
          <w:shd w:val="clear" w:color="auto" w:fill="auto"/>
          <w:lang w:val="bg-BG" w:eastAsia="bg-BG" w:bidi="bg-BG"/>
        </w:rPr>
        <w:t xml:space="preserve">по-долу? </w:t>
      </w: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Представете отделно за всеки от съответните субекти надлежно попълнен и подписан от тях ЕЕДОП, в който се посочва информацията, изисквана в раздели А и Б от настоящата част и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икономическият оператор може да използва за извършване на строителството.</w:t>
      </w:r>
    </w:p>
    <w:p>
      <w:pPr>
        <w:pStyle w:val="Style11"/>
        <w:keepNext w:val="0"/>
        <w:keepLines w:val="0"/>
        <w:widowControl w:val="0"/>
        <w:shd w:val="clear" w:color="auto" w:fill="auto"/>
        <w:bidi w:val="0"/>
        <w:spacing w:before="0" w:after="581"/>
        <w:ind w:left="500" w:right="0" w:firstLine="0"/>
        <w:jc w:val="left"/>
      </w:pPr>
      <w:r>
        <w:rPr>
          <w:color w:val="000000"/>
          <w:spacing w:val="0"/>
          <w:w w:val="100"/>
          <w:position w:val="0"/>
          <w:sz w:val="24"/>
          <w:szCs w:val="24"/>
          <w:shd w:val="clear" w:color="auto" w:fill="auto"/>
          <w:lang w:val="bg-BG" w:eastAsia="bg-BG" w:bidi="bg-BG"/>
        </w:rPr>
        <w:t xml:space="preserve">Посочете информацията съгласно части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и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за всеки от съответните субекти, доколкото тя има отношение към специфичния капацитет, който икономическият оператор ще използва.</w:t>
      </w:r>
    </w:p>
    <w:p>
      <w:pPr>
        <w:pStyle w:val="Style8"/>
        <w:keepNext/>
        <w:keepLines/>
        <w:widowControl w:val="0"/>
        <w:pBdr>
          <w:top w:val="single" w:sz="0" w:space="1" w:color="0466A3"/>
          <w:left w:val="single" w:sz="0" w:space="0" w:color="0466A3"/>
          <w:bottom w:val="single" w:sz="0" w:space="3" w:color="0466A3"/>
          <w:right w:val="single" w:sz="0" w:space="0" w:color="0466A3"/>
        </w:pBdr>
        <w:shd w:val="clear" w:color="auto" w:fill="0466A3"/>
        <w:bidi w:val="0"/>
        <w:spacing w:before="0" w:after="162" w:line="334" w:lineRule="auto"/>
        <w:ind w:left="0" w:right="0" w:firstLine="0"/>
        <w:jc w:val="left"/>
      </w:pPr>
      <w:bookmarkStart w:id="8" w:name="bookmark8"/>
      <w:bookmarkStart w:id="9" w:name="bookmark9"/>
      <w:r>
        <w:rPr>
          <w:color w:val="FFFFFF"/>
          <w:spacing w:val="0"/>
          <w:w w:val="100"/>
          <w:position w:val="0"/>
          <w:sz w:val="24"/>
          <w:szCs w:val="24"/>
          <w:shd w:val="clear" w:color="auto" w:fill="auto"/>
          <w:lang w:val="bg-BG" w:eastAsia="bg-BG" w:bidi="bg-BG"/>
        </w:rPr>
        <w:t>Г: Информация за подизпълнители, чийто капацитет икономическият оператор няма да използва</w:t>
      </w:r>
      <w:bookmarkEnd w:id="8"/>
      <w:bookmarkEnd w:id="9"/>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(Разделът се попълва само ако тази информация се изисква изрично от възлагащия орган или възложителя.)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възнамерява ли да възложи на трети страни изпълнението на част от поръчката?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Не</w:t>
      </w:r>
    </w:p>
    <w:p>
      <w:pPr>
        <w:pStyle w:val="Style8"/>
        <w:keepNext/>
        <w:keepLines/>
        <w:widowControl w:val="0"/>
        <w:shd w:val="clear" w:color="auto" w:fill="auto"/>
        <w:bidi w:val="0"/>
        <w:spacing w:before="0" w:after="600"/>
        <w:ind w:left="0" w:right="0" w:firstLine="0"/>
        <w:jc w:val="left"/>
      </w:pPr>
      <w:bookmarkStart w:id="10" w:name="bookmark10"/>
      <w:bookmarkStart w:id="11" w:name="bookmark11"/>
      <w:r>
        <w:rPr>
          <w:color w:val="000000"/>
          <w:spacing w:val="0"/>
          <w:w w:val="100"/>
          <w:position w:val="0"/>
          <w:sz w:val="24"/>
          <w:szCs w:val="24"/>
          <w:shd w:val="clear" w:color="auto" w:fill="auto"/>
          <w:lang w:val="bg-BG" w:eastAsia="bg-BG" w:bidi="bg-BG"/>
        </w:rPr>
        <w:t>Ако да и доколкото е известно, приложете списък на предлаганите подизпълнители:</w:t>
      </w:r>
      <w:bookmarkEnd w:id="10"/>
      <w:bookmarkEnd w:id="11"/>
    </w:p>
    <w:p>
      <w:pPr>
        <w:pStyle w:val="Style11"/>
        <w:keepNext w:val="0"/>
        <w:keepLines w:val="0"/>
        <w:widowControl w:val="0"/>
        <w:shd w:val="clear" w:color="auto" w:fill="auto"/>
        <w:bidi w:val="0"/>
        <w:spacing w:before="0" w:after="16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Ако възлагащият орган или възложителят изрично изисква тази информация в допълнение към информацията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предоставете информацията, изисквана съгласно раздели А и Б от настоящата част и част III, за всеки подизпълнител/за всяка от съответните категории подизпълнители.</w:t>
      </w:r>
    </w:p>
    <w:p>
      <w:pPr>
        <w:pStyle w:val="Style15"/>
        <w:keepNext/>
        <w:keepLines/>
        <w:widowControl w:val="0"/>
        <w:shd w:val="clear" w:color="auto" w:fill="auto"/>
        <w:bidi w:val="0"/>
        <w:spacing w:before="0" w:after="642" w:line="240" w:lineRule="auto"/>
        <w:ind w:left="0" w:right="0" w:firstLine="0"/>
        <w:jc w:val="left"/>
      </w:pPr>
      <w:bookmarkStart w:id="12" w:name="bookmark12"/>
      <w:bookmarkStart w:id="13" w:name="bookmark13"/>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III: </w:t>
      </w:r>
      <w:r>
        <w:rPr>
          <w:color w:val="000000"/>
          <w:spacing w:val="0"/>
          <w:w w:val="100"/>
          <w:position w:val="0"/>
          <w:shd w:val="clear" w:color="auto" w:fill="auto"/>
          <w:lang w:val="bg-BG" w:eastAsia="bg-BG" w:bidi="bg-BG"/>
        </w:rPr>
        <w:t>Основания за изключване</w:t>
      </w:r>
      <w:bookmarkEnd w:id="12"/>
      <w:bookmarkEnd w:id="13"/>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left"/>
      </w:pPr>
      <w:r>
        <w:rPr>
          <w:b/>
          <w:bCs/>
          <w:color w:val="FFFFFF"/>
          <w:spacing w:val="0"/>
          <w:w w:val="100"/>
          <w:position w:val="0"/>
          <w:sz w:val="24"/>
          <w:szCs w:val="24"/>
          <w:shd w:val="clear" w:color="auto" w:fill="auto"/>
          <w:lang w:val="bg-BG" w:eastAsia="bg-BG" w:bidi="bg-BG"/>
        </w:rPr>
        <w:t>А: Основания, свързани с наказателни присъди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1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Участие в престъпна организация</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Рамково решение 2008/841/ПВР на Съвета от 24 октомври 2008 г. относно борбата с организираната престъпност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300, 11.11.2008 г., стр. 42).</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24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4" w:name="bookmark14"/>
      <w:bookmarkStart w:id="15" w:name="bookmark15"/>
      <w:r>
        <w:rPr>
          <w:color w:val="000000"/>
          <w:spacing w:val="0"/>
          <w:w w:val="100"/>
          <w:position w:val="0"/>
          <w:sz w:val="24"/>
          <w:szCs w:val="24"/>
          <w:shd w:val="clear" w:color="auto" w:fill="auto"/>
          <w:lang w:val="bg-BG" w:eastAsia="bg-BG" w:bidi="bg-BG"/>
        </w:rPr>
        <w:t>Корупция</w:t>
      </w:r>
      <w:bookmarkEnd w:id="14"/>
      <w:bookmarkEnd w:id="15"/>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w:t>
      </w:r>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 xml:space="preserve">в частния сектор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192, 31.7.2003 г., стр.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6" w:name="bookmark16"/>
      <w:bookmarkStart w:id="17" w:name="bookmark17"/>
      <w:r>
        <w:rPr>
          <w:color w:val="000000"/>
          <w:spacing w:val="0"/>
          <w:w w:val="100"/>
          <w:position w:val="0"/>
          <w:sz w:val="24"/>
          <w:szCs w:val="24"/>
          <w:shd w:val="clear" w:color="auto" w:fill="auto"/>
          <w:lang w:val="bg-BG" w:eastAsia="bg-BG" w:bidi="bg-BG"/>
        </w:rPr>
        <w:t>Измама</w:t>
      </w:r>
      <w:bookmarkEnd w:id="16"/>
      <w:bookmarkEnd w:id="17"/>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w:t>
      </w:r>
      <w:r>
        <w:rPr>
          <w:color w:val="000000"/>
          <w:spacing w:val="0"/>
          <w:w w:val="100"/>
          <w:position w:val="0"/>
          <w:sz w:val="24"/>
          <w:szCs w:val="24"/>
          <w:shd w:val="clear" w:color="auto" w:fill="auto"/>
          <w:lang w:val="bg-BG" w:eastAsia="bg-BG" w:bidi="bg-BG"/>
        </w:rPr>
        <w:t xml:space="preserve">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По смисъла на член 1 от Конвенцията за защита на финансовите интереси на Европейските общности (ОВ </w:t>
      </w:r>
      <w:r>
        <w:rPr>
          <w:color w:val="000000"/>
          <w:spacing w:val="0"/>
          <w:w w:val="100"/>
          <w:position w:val="0"/>
          <w:sz w:val="24"/>
          <w:szCs w:val="24"/>
          <w:shd w:val="clear" w:color="auto" w:fill="auto"/>
          <w:lang w:val="en-GB" w:eastAsia="en-GB" w:bidi="en-GB"/>
        </w:rPr>
        <w:t xml:space="preserve">C </w:t>
      </w:r>
      <w:r>
        <w:rPr>
          <w:color w:val="000000"/>
          <w:spacing w:val="0"/>
          <w:w w:val="100"/>
          <w:position w:val="0"/>
          <w:sz w:val="24"/>
          <w:szCs w:val="24"/>
          <w:shd w:val="clear" w:color="auto" w:fill="auto"/>
          <w:lang w:val="bg-BG" w:eastAsia="bg-BG" w:bidi="bg-BG"/>
        </w:rPr>
        <w:t>316, 27.11.1995 г., стр. 48). Отговор:</w:t>
      </w:r>
    </w:p>
    <w:p>
      <w:pPr>
        <w:pStyle w:val="Style11"/>
        <w:keepNext w:val="0"/>
        <w:keepLines w:val="0"/>
        <w:widowControl w:val="0"/>
        <w:shd w:val="clear" w:color="auto" w:fill="auto"/>
        <w:bidi w:val="0"/>
        <w:spacing w:before="0" w:after="0" w:line="348"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20" w:line="348"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8" w:name="bookmark18"/>
      <w:bookmarkStart w:id="19" w:name="bookmark19"/>
      <w:r>
        <w:rPr>
          <w:color w:val="000000"/>
          <w:spacing w:val="0"/>
          <w:w w:val="100"/>
          <w:position w:val="0"/>
          <w:sz w:val="24"/>
          <w:szCs w:val="24"/>
          <w:shd w:val="clear" w:color="auto" w:fill="auto"/>
          <w:lang w:val="bg-BG" w:eastAsia="bg-BG" w:bidi="bg-BG"/>
        </w:rPr>
        <w:t>Терористични престъпления или престъпления, които са свързани с терористични дейности</w:t>
      </w:r>
      <w:bookmarkEnd w:id="18"/>
      <w:bookmarkEnd w:id="19"/>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членове 1 и 3 от Рамково решение на Съвета от 13 юни 2002 г. относно борба с тероризма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20" w:name="bookmark20"/>
      <w:bookmarkStart w:id="21" w:name="bookmark21"/>
      <w:r>
        <w:rPr>
          <w:color w:val="000000"/>
          <w:spacing w:val="0"/>
          <w:w w:val="100"/>
          <w:position w:val="0"/>
          <w:sz w:val="24"/>
          <w:szCs w:val="24"/>
          <w:shd w:val="clear" w:color="auto" w:fill="auto"/>
          <w:lang w:val="bg-BG" w:eastAsia="bg-BG" w:bidi="bg-BG"/>
        </w:rPr>
        <w:t>Изпиране на пари или финансиране на тероризъм</w:t>
      </w:r>
      <w:bookmarkEnd w:id="20"/>
      <w:bookmarkEnd w:id="21"/>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309, 25.11.2005 г., стр. 15).</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Детски труд и други форми на трафик на хора</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 ПВР на Съвета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101, 15.4.2011 г., стр. 1).</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6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1"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both"/>
      </w:pPr>
      <w:r>
        <w:rPr>
          <w:b/>
          <w:bCs/>
          <w:color w:val="FFFFFF"/>
          <w:spacing w:val="0"/>
          <w:w w:val="100"/>
          <w:position w:val="0"/>
          <w:sz w:val="24"/>
          <w:szCs w:val="24"/>
          <w:shd w:val="clear" w:color="auto" w:fill="auto"/>
          <w:lang w:val="bg-BG" w:eastAsia="bg-BG" w:bidi="bg-BG"/>
        </w:rPr>
        <w:t>Б: Основания, свързани с плащането на данъци или социалноосигурителни вноски</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В член 57, параграф 2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Плащане на данъци</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данъци, както в страната, в която е установен, така и в държавата членка на възлагащия орган или възложителя, ако е различна от държавата на установяване?</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30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2" w:name="bookmark22"/>
      <w:bookmarkStart w:id="23" w:name="bookmark23"/>
      <w:r>
        <w:rPr>
          <w:color w:val="000000"/>
          <w:spacing w:val="0"/>
          <w:w w:val="100"/>
          <w:position w:val="0"/>
          <w:sz w:val="24"/>
          <w:szCs w:val="24"/>
          <w:shd w:val="clear" w:color="auto" w:fill="auto"/>
          <w:lang w:val="bg-BG" w:eastAsia="bg-BG" w:bidi="bg-BG"/>
        </w:rPr>
        <w:t>Размер на съответната сума</w:t>
      </w:r>
      <w:bookmarkEnd w:id="22"/>
      <w:bookmarkEnd w:id="23"/>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40" w:line="331" w:lineRule="auto"/>
        <w:ind w:left="0" w:right="0" w:firstLine="0"/>
        <w:jc w:val="left"/>
      </w:pPr>
      <w:bookmarkStart w:id="24" w:name="bookmark24"/>
      <w:bookmarkStart w:id="25" w:name="bookmark25"/>
      <w:r>
        <w:rPr>
          <w:color w:val="000000"/>
          <w:spacing w:val="0"/>
          <w:w w:val="100"/>
          <w:position w:val="0"/>
          <w:sz w:val="24"/>
          <w:szCs w:val="24"/>
          <w:shd w:val="clear" w:color="auto" w:fill="auto"/>
          <w:lang w:val="bg-BG" w:eastAsia="bg-BG" w:bidi="bg-BG"/>
        </w:rPr>
        <w:t>Опишете използваните средства.</w:t>
      </w:r>
      <w:bookmarkEnd w:id="24"/>
      <w:bookmarkEnd w:id="25"/>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26" w:name="bookmark26"/>
      <w:bookmarkStart w:id="27" w:name="bookmark27"/>
      <w:r>
        <w:rPr>
          <w:color w:val="000000"/>
          <w:spacing w:val="0"/>
          <w:w w:val="100"/>
          <w:position w:val="0"/>
          <w:sz w:val="24"/>
          <w:szCs w:val="24"/>
          <w:shd w:val="clear" w:color="auto" w:fill="auto"/>
          <w:lang w:val="bg-BG" w:eastAsia="bg-BG" w:bidi="bg-BG"/>
        </w:rPr>
        <w:t>Плащане на социалноосигурителни вноски</w:t>
      </w:r>
      <w:bookmarkEnd w:id="26"/>
      <w:bookmarkEnd w:id="27"/>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социалноосигурителни вноски, както в страната, в която 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8" w:name="bookmark28"/>
      <w:bookmarkStart w:id="29" w:name="bookmark29"/>
      <w:r>
        <w:rPr>
          <w:color w:val="000000"/>
          <w:spacing w:val="0"/>
          <w:w w:val="100"/>
          <w:position w:val="0"/>
          <w:sz w:val="24"/>
          <w:szCs w:val="24"/>
          <w:shd w:val="clear" w:color="auto" w:fill="auto"/>
          <w:lang w:val="bg-BG" w:eastAsia="bg-BG" w:bidi="bg-BG"/>
        </w:rPr>
        <w:t>Размер на съответната сума</w:t>
      </w:r>
      <w:bookmarkEnd w:id="28"/>
      <w:bookmarkEnd w:id="29"/>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40" w:line="331" w:lineRule="auto"/>
        <w:ind w:left="0" w:right="0" w:firstLine="0"/>
        <w:jc w:val="left"/>
      </w:pPr>
      <w:bookmarkStart w:id="30" w:name="bookmark30"/>
      <w:bookmarkStart w:id="31" w:name="bookmark31"/>
      <w:r>
        <w:rPr>
          <w:color w:val="000000"/>
          <w:spacing w:val="0"/>
          <w:w w:val="100"/>
          <w:position w:val="0"/>
          <w:sz w:val="24"/>
          <w:szCs w:val="24"/>
          <w:shd w:val="clear" w:color="auto" w:fill="auto"/>
          <w:lang w:val="bg-BG" w:eastAsia="bg-BG" w:bidi="bg-BG"/>
        </w:rPr>
        <w:t>Опишете използваните средства.</w:t>
      </w:r>
      <w:bookmarkEnd w:id="30"/>
      <w:bookmarkEnd w:id="31"/>
    </w:p>
    <w:p>
      <w:pPr>
        <w:pStyle w:val="Style11"/>
        <w:keepNext w:val="0"/>
        <w:keepLines w:val="0"/>
        <w:widowControl w:val="0"/>
        <w:shd w:val="clear" w:color="auto" w:fill="auto"/>
        <w:bidi w:val="0"/>
        <w:spacing w:before="0" w:after="34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6"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В: Основания, свързани с несъстоятелност, конфликти на интереси или професионално нарушение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В член 57, параграф 4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екологичното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екологичното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3"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3"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социалното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социалното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трудовото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трудовото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line="346" w:lineRule="auto"/>
        <w:ind w:left="0" w:right="0" w:firstLine="0"/>
        <w:jc w:val="left"/>
      </w:pPr>
      <w:bookmarkStart w:id="32" w:name="bookmark32"/>
      <w:bookmarkStart w:id="33" w:name="bookmark33"/>
      <w:r>
        <w:rPr>
          <w:color w:val="000000"/>
          <w:spacing w:val="0"/>
          <w:w w:val="100"/>
          <w:position w:val="0"/>
          <w:sz w:val="24"/>
          <w:szCs w:val="24"/>
          <w:shd w:val="clear" w:color="auto" w:fill="auto"/>
          <w:lang w:val="bg-BG" w:eastAsia="bg-BG" w:bidi="bg-BG"/>
        </w:rPr>
        <w:t>Несъстоятелност</w:t>
      </w:r>
      <w:bookmarkEnd w:id="32"/>
      <w:bookmarkEnd w:id="33"/>
    </w:p>
    <w:p>
      <w:pPr>
        <w:pStyle w:val="Style11"/>
        <w:keepNext w:val="0"/>
        <w:keepLines w:val="0"/>
        <w:widowControl w:val="0"/>
        <w:shd w:val="clear" w:color="auto" w:fill="auto"/>
        <w:bidi w:val="0"/>
        <w:spacing w:before="0" w:after="340" w:line="422"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обявен ли е в несъстоятелност? Отговор:</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80" w:line="24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Производство по несъстоятелност</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Икономическият оператор предмет ли е на производство по несъстоятелност или ликвидация?</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Споразумение с кредиторите</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Има ли икономическият оператор споразумение с кредиторите?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320" w:line="334" w:lineRule="auto"/>
        <w:ind w:left="0" w:right="0" w:firstLine="0"/>
        <w:jc w:val="left"/>
      </w:pPr>
      <w:r>
        <w:rPr>
          <w:b/>
          <w:bCs/>
          <w:color w:val="000000"/>
          <w:spacing w:val="0"/>
          <w:w w:val="100"/>
          <w:position w:val="0"/>
          <w:sz w:val="24"/>
          <w:szCs w:val="24"/>
          <w:shd w:val="clear" w:color="auto" w:fill="auto"/>
          <w:lang w:val="bg-BG" w:eastAsia="bg-BG" w:bidi="bg-BG"/>
        </w:rPr>
        <w:t>Аналогична на несъстоятелност ситуация съгласно националното законодателство</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Намира ли се икономическият оператор в аналогична на несъстоятелност ситуация, възникваща от сходна процедура съгласно националните законови и подзаконови актове?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Управляване на активите от ликвидатор</w:t>
      </w:r>
    </w:p>
    <w:p>
      <w:pPr>
        <w:pStyle w:val="Style11"/>
        <w:keepNext w:val="0"/>
        <w:keepLines w:val="0"/>
        <w:widowControl w:val="0"/>
        <w:shd w:val="clear" w:color="auto" w:fill="auto"/>
        <w:bidi w:val="0"/>
        <w:spacing w:before="0" w:after="60" w:line="334" w:lineRule="auto"/>
        <w:ind w:left="0" w:right="0" w:firstLine="0"/>
        <w:jc w:val="left"/>
      </w:pPr>
      <w:r>
        <w:rPr>
          <w:color w:val="000000"/>
          <w:spacing w:val="0"/>
          <w:w w:val="100"/>
          <w:position w:val="0"/>
          <w:sz w:val="24"/>
          <w:szCs w:val="24"/>
          <w:shd w:val="clear" w:color="auto" w:fill="auto"/>
          <w:lang w:val="bg-BG" w:eastAsia="bg-BG" w:bidi="bg-BG"/>
        </w:rPr>
        <w:t>Активите на икономическия оператор управляват ли се от ликвидатор или от съда?</w:t>
      </w:r>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Прекратена стопанска дейност</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Стопанската дейност на икономическия оператор прекратена ли 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5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50"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z w:val="24"/>
          <w:szCs w:val="24"/>
          <w:shd w:val="clear" w:color="auto" w:fill="auto"/>
          <w:lang w:val="bg-BG" w:eastAsia="bg-BG" w:bidi="bg-BG"/>
        </w:rPr>
        <w:t>Споразумения с други икономически оператори за нарушаване на конкуренцията</w:t>
      </w:r>
      <w:bookmarkEnd w:id="34"/>
      <w:bookmarkEnd w:id="35"/>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сключил ли е споразумения с други икономически оператори, насочени към нарушаване на конкуренцията?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6" w:name="bookmark36"/>
      <w:bookmarkStart w:id="37" w:name="bookmark37"/>
      <w:r>
        <w:rPr>
          <w:color w:val="000000"/>
          <w:spacing w:val="0"/>
          <w:w w:val="100"/>
          <w:position w:val="0"/>
          <w:sz w:val="24"/>
          <w:szCs w:val="24"/>
          <w:shd w:val="clear" w:color="auto" w:fill="auto"/>
          <w:lang w:val="bg-BG" w:eastAsia="bg-BG" w:bidi="bg-BG"/>
        </w:rPr>
        <w:t>Тежко професионално нарушение</w:t>
      </w:r>
      <w:bookmarkEnd w:id="36"/>
      <w:bookmarkEnd w:id="37"/>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тежко професионално нарушение? Ако е приложимо, вж. определенията в националното законодателство,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8" w:name="bookmark38"/>
      <w:bookmarkStart w:id="39" w:name="bookmark39"/>
      <w:r>
        <w:rPr>
          <w:color w:val="000000"/>
          <w:spacing w:val="0"/>
          <w:w w:val="100"/>
          <w:position w:val="0"/>
          <w:sz w:val="24"/>
          <w:szCs w:val="24"/>
          <w:shd w:val="clear" w:color="auto" w:fill="auto"/>
          <w:lang w:val="bg-BG" w:eastAsia="bg-BG" w:bidi="bg-BG"/>
        </w:rPr>
        <w:t>Конфликт на интереси, свързан с участието в процедурата за възлагане на обществена поръчка</w:t>
      </w:r>
      <w:bookmarkEnd w:id="38"/>
      <w:bookmarkEnd w:id="39"/>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има ли информация за конфликт на интереси съгласно посоченото в националното законодателство, в обявлението или </w:t>
      </w:r>
      <w:r>
        <w:rPr>
          <w:color w:val="000000"/>
          <w:spacing w:val="0"/>
          <w:w w:val="100"/>
          <w:position w:val="0"/>
          <w:sz w:val="24"/>
          <w:szCs w:val="24"/>
          <w:shd w:val="clear" w:color="auto" w:fill="auto"/>
          <w:lang w:val="bg-BG" w:eastAsia="bg-BG" w:bidi="bg-BG"/>
        </w:rPr>
        <w:t>в документацията за обществената поръчка, свързан с участието му в процедурата за възлагане на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40" w:name="bookmark40"/>
      <w:bookmarkStart w:id="41" w:name="bookmark41"/>
      <w:r>
        <w:rPr>
          <w:color w:val="000000"/>
          <w:spacing w:val="0"/>
          <w:w w:val="100"/>
          <w:position w:val="0"/>
          <w:sz w:val="24"/>
          <w:szCs w:val="24"/>
          <w:shd w:val="clear" w:color="auto" w:fill="auto"/>
          <w:lang w:val="bg-BG" w:eastAsia="bg-BG" w:bidi="bg-BG"/>
        </w:rPr>
        <w:t>Пряко или косвено участие в подготовката на процедурата за възлагане на обществена поръчка</w:t>
      </w:r>
      <w:bookmarkEnd w:id="40"/>
      <w:bookmarkEnd w:id="41"/>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Икономическият оператор или свързано с него предприятие предоставяли ли са консултантски услуги на възлагащия орган или на възложителя, или участвали ли са по друг начин в подготовката на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42" w:name="bookmark42"/>
      <w:bookmarkStart w:id="43" w:name="bookmark43"/>
      <w:r>
        <w:rPr>
          <w:color w:val="000000"/>
          <w:spacing w:val="0"/>
          <w:w w:val="100"/>
          <w:position w:val="0"/>
          <w:sz w:val="24"/>
          <w:szCs w:val="24"/>
          <w:shd w:val="clear" w:color="auto" w:fill="auto"/>
          <w:lang w:val="bg-BG" w:eastAsia="bg-BG" w:bidi="bg-BG"/>
        </w:rPr>
        <w:t>Предсрочно прекратяване на договор и налагане на обезщетения или други подобни санкции</w:t>
      </w:r>
      <w:bookmarkEnd w:id="42"/>
      <w:bookmarkEnd w:id="43"/>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някое от следните действия: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w:t>
        <w:tab/>
        <w:t>Виновен е за подаване на неверни данни при предоставянето на информацията, необходима за удостоверяване на липсата на основания за изключване или на изпълнението на критериите за подбор,</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б)</w:t>
        <w:tab/>
        <w:t>Укрил е такава информация,</w:t>
      </w:r>
    </w:p>
    <w:p>
      <w:pPr>
        <w:pStyle w:val="Style11"/>
        <w:keepNext w:val="0"/>
        <w:keepLines w:val="0"/>
        <w:widowControl w:val="0"/>
        <w:shd w:val="clear" w:color="auto" w:fill="auto"/>
        <w:tabs>
          <w:tab w:pos="435"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в)</w:t>
        <w:tab/>
        <w:t>Не е могъл без забавяне да предостави съответните документи, изисквани от възлагащия оран или възложителя, и</w:t>
      </w:r>
    </w:p>
    <w:p>
      <w:pPr>
        <w:pStyle w:val="Style11"/>
        <w:keepNext w:val="0"/>
        <w:keepLines w:val="0"/>
        <w:widowControl w:val="0"/>
        <w:shd w:val="clear" w:color="auto" w:fill="auto"/>
        <w:tabs>
          <w:tab w:pos="421" w:val="left"/>
        </w:tabs>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г)</w:t>
        <w:tab/>
        <w:t>Опитал се е да упражни непозволено влияние върху процеса на вземане на решения от възлагащия оран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07"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 w:line="240" w:lineRule="auto"/>
        <w:ind w:left="0" w:right="0" w:firstLine="0"/>
        <w:jc w:val="left"/>
      </w:pPr>
      <w:r>
        <w:rPr>
          <w:b/>
          <w:bCs/>
          <w:color w:val="FFFFFF"/>
          <w:spacing w:val="0"/>
          <w:w w:val="100"/>
          <w:position w:val="0"/>
          <w:sz w:val="24"/>
          <w:szCs w:val="24"/>
          <w:shd w:val="clear" w:color="auto" w:fill="auto"/>
          <w:lang w:val="bg-BG" w:eastAsia="bg-BG" w:bidi="bg-BG"/>
        </w:rPr>
        <w:t>Г: Специфични национални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Специфични национални основания за изключване</w:t>
      </w:r>
    </w:p>
    <w:p>
      <w:pPr>
        <w:pStyle w:val="Style11"/>
        <w:keepNext w:val="0"/>
        <w:keepLines w:val="0"/>
        <w:widowControl w:val="0"/>
        <w:shd w:val="clear" w:color="auto" w:fill="auto"/>
        <w:bidi w:val="0"/>
        <w:spacing w:before="0" w:after="60"/>
        <w:ind w:left="0" w:right="0" w:firstLine="0"/>
        <w:jc w:val="left"/>
      </w:pPr>
      <w:r>
        <w:rPr>
          <w:color w:val="000000"/>
          <w:spacing w:val="0"/>
          <w:w w:val="100"/>
          <w:position w:val="0"/>
          <w:sz w:val="24"/>
          <w:szCs w:val="24"/>
          <w:shd w:val="clear" w:color="auto" w:fill="auto"/>
          <w:lang w:val="bg-BG" w:eastAsia="bg-BG" w:bidi="bg-BG"/>
        </w:rPr>
        <w:t>Други основания за изключване, които може да бъдат предвидени в националното законодателство на държавата членка на възлагащия орган или възложителя. 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44" w:name="bookmark44"/>
      <w:bookmarkStart w:id="45" w:name="bookmark45"/>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IV: </w:t>
      </w:r>
      <w:r>
        <w:rPr>
          <w:color w:val="000000"/>
          <w:spacing w:val="0"/>
          <w:w w:val="100"/>
          <w:position w:val="0"/>
          <w:shd w:val="clear" w:color="auto" w:fill="auto"/>
          <w:lang w:val="bg-BG" w:eastAsia="bg-BG" w:bidi="bg-BG"/>
        </w:rPr>
        <w:t>Критерии за подбор</w:t>
      </w:r>
      <w:bookmarkEnd w:id="44"/>
      <w:bookmarkEnd w:id="45"/>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Г: Схеми за осигуряване на качеството и стандарти за екологично управление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В член 62, параграф 2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Сертификати от независими органи, удостоверяващи стандарти за осигуряване на качеството</w:t>
      </w:r>
    </w:p>
    <w:p>
      <w:pPr>
        <w:pStyle w:val="Style11"/>
        <w:keepNext w:val="0"/>
        <w:keepLines w:val="0"/>
        <w:widowControl w:val="0"/>
        <w:shd w:val="clear" w:color="auto" w:fill="auto"/>
        <w:bidi w:val="0"/>
        <w:spacing w:before="0" w:after="6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720" w:line="331" w:lineRule="auto"/>
        <w:ind w:left="0" w:right="0" w:firstLine="0"/>
        <w:jc w:val="left"/>
      </w:pPr>
      <w:r>
        <w:rPr>
          <w:b/>
          <w:bCs/>
          <w:color w:val="000000"/>
          <w:spacing w:val="0"/>
          <w:w w:val="100"/>
          <w:position w:val="0"/>
          <w:sz w:val="24"/>
          <w:szCs w:val="24"/>
          <w:shd w:val="clear" w:color="auto" w:fill="auto"/>
          <w:lang w:val="bg-BG" w:eastAsia="bg-BG" w:bidi="bg-BG"/>
        </w:rPr>
        <w:t>Ако „не“, обяснете защо и посочете какви други доказателства относно схемата за осигуряване на качеството могат да бъдат представени:</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46" w:name="bookmark46"/>
      <w:bookmarkStart w:id="47" w:name="bookmark47"/>
      <w:r>
        <w:rPr>
          <w:color w:val="000000"/>
          <w:spacing w:val="0"/>
          <w:w w:val="100"/>
          <w:position w:val="0"/>
          <w:shd w:val="clear" w:color="auto" w:fill="auto"/>
          <w:lang w:val="bg-BG" w:eastAsia="bg-BG" w:bidi="bg-BG"/>
        </w:rPr>
        <w:t>Край</w:t>
      </w:r>
      <w:bookmarkEnd w:id="46"/>
      <w:bookmarkEnd w:id="47"/>
    </w:p>
    <w:p>
      <w:pPr>
        <w:pStyle w:val="Style8"/>
        <w:keepNext/>
        <w:keepLines/>
        <w:widowControl w:val="0"/>
        <w:pBdr>
          <w:top w:val="single" w:sz="0" w:space="1" w:color="0466A3"/>
          <w:left w:val="single" w:sz="0" w:space="0" w:color="0466A3"/>
          <w:bottom w:val="single" w:sz="0" w:space="4" w:color="0466A3"/>
          <w:right w:val="single" w:sz="0" w:space="0" w:color="0466A3"/>
        </w:pBdr>
        <w:shd w:val="clear" w:color="auto" w:fill="0466A3"/>
        <w:bidi w:val="0"/>
        <w:spacing w:before="0" w:after="23" w:line="240" w:lineRule="auto"/>
        <w:ind w:left="0" w:right="0" w:firstLine="0"/>
        <w:jc w:val="left"/>
      </w:pPr>
      <w:bookmarkStart w:id="48" w:name="bookmark48"/>
      <w:bookmarkStart w:id="49" w:name="bookmark49"/>
      <w:r>
        <w:rPr>
          <w:color w:val="FFFFFF"/>
          <w:spacing w:val="0"/>
          <w:w w:val="100"/>
          <w:position w:val="0"/>
          <w:sz w:val="24"/>
          <w:szCs w:val="24"/>
          <w:shd w:val="clear" w:color="auto" w:fill="auto"/>
          <w:lang w:val="bg-BG" w:eastAsia="bg-BG" w:bidi="bg-BG"/>
        </w:rPr>
        <w:t xml:space="preserve">Част </w:t>
      </w:r>
      <w:r>
        <w:rPr>
          <w:color w:val="FFFFFF"/>
          <w:spacing w:val="0"/>
          <w:w w:val="100"/>
          <w:position w:val="0"/>
          <w:sz w:val="24"/>
          <w:szCs w:val="24"/>
          <w:shd w:val="clear" w:color="auto" w:fill="auto"/>
          <w:lang w:val="en-GB" w:eastAsia="en-GB" w:bidi="en-GB"/>
        </w:rPr>
        <w:t xml:space="preserve">VI: </w:t>
      </w:r>
      <w:r>
        <w:rPr>
          <w:color w:val="FFFFFF"/>
          <w:spacing w:val="0"/>
          <w:w w:val="100"/>
          <w:position w:val="0"/>
          <w:sz w:val="24"/>
          <w:szCs w:val="24"/>
          <w:shd w:val="clear" w:color="auto" w:fill="auto"/>
          <w:lang w:val="bg-BG" w:eastAsia="bg-BG" w:bidi="bg-BG"/>
        </w:rPr>
        <w:t>Заключителни положения</w:t>
      </w:r>
      <w:bookmarkEnd w:id="48"/>
      <w:bookmarkEnd w:id="49"/>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декларира, че информацията, посочена в части </w:t>
      </w:r>
      <w:r>
        <w:rPr>
          <w:color w:val="000000"/>
          <w:spacing w:val="0"/>
          <w:w w:val="100"/>
          <w:position w:val="0"/>
          <w:sz w:val="24"/>
          <w:szCs w:val="24"/>
          <w:shd w:val="clear" w:color="auto" w:fill="auto"/>
          <w:lang w:val="en-GB" w:eastAsia="en-GB" w:bidi="en-GB"/>
        </w:rPr>
        <w:t xml:space="preserve">II </w:t>
      </w:r>
      <w:r>
        <w:rPr>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по-горе, е вярна и точна и че е представена с ясното разбиране на последствията при представяне на неверни данни.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Икономическият оператор официално декларира, че е в състояние при поискване и без забава да представи указаните сертификати и други документални доказателства, освен в случаите, когато: 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 (при условие че икономическият оператор е предоставил необходимата информация (уеб адрес, орган или организация, издали документа, точна информация за документа), за да може възлагащият орган или възложителят да направят това. Когато има такова изискване, информацията трябва да бъде придружена със съответното съгласие за достъп до документите), или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 xml:space="preserve">б) считано от 18 октомври 2018 г. най-късно (в зависимост от изпълнението на член 59, параграф 5, втора алинея от Директива 2014/24/ЕС на национално равнище), възлагащият орган или възложителят вече притежава съответната документация. Икономическият оператор дава своето официално съгласие възлагащият орган или възложителят, посочен в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да получи достъп до документите, подкрепящи информацията, предоставена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 xml:space="preserve">и Част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от настоящия Единен европейски документ за обществени поръчки, за целите на обществената поръчка, посочена в Част </w:t>
      </w:r>
      <w:r>
        <w:rPr>
          <w:color w:val="000000"/>
          <w:spacing w:val="0"/>
          <w:w w:val="100"/>
          <w:position w:val="0"/>
          <w:sz w:val="24"/>
          <w:szCs w:val="24"/>
          <w:shd w:val="clear" w:color="auto" w:fill="auto"/>
          <w:lang w:val="en-GB" w:eastAsia="en-GB" w:bidi="en-GB"/>
        </w:rPr>
        <w:t>I.</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Дата, място и — когато се изисква или е необходимо — подпис(и):</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Дата</w:t>
      </w:r>
    </w:p>
    <w:p>
      <w:pPr>
        <w:pStyle w:val="Style11"/>
        <w:keepNext w:val="0"/>
        <w:keepLines w:val="0"/>
        <w:widowControl w:val="0"/>
        <w:shd w:val="clear" w:color="auto" w:fill="auto"/>
        <w:bidi w:val="0"/>
        <w:spacing w:before="0" w:after="460"/>
        <w:ind w:left="0" w:right="0" w:firstLine="0"/>
        <w:jc w:val="left"/>
      </w:pPr>
      <w:r>
        <w:rPr>
          <w:b/>
          <w:bCs/>
          <w:color w:val="000000"/>
          <w:spacing w:val="0"/>
          <w:w w:val="100"/>
          <w:position w:val="0"/>
          <w:sz w:val="24"/>
          <w:szCs w:val="24"/>
          <w:shd w:val="clear" w:color="auto" w:fill="auto"/>
          <w:lang w:val="bg-BG" w:eastAsia="bg-BG" w:bidi="bg-BG"/>
        </w:rPr>
        <w:t>Място</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bg-BG" w:eastAsia="bg-BG" w:bidi="bg-BG"/>
        </w:rPr>
        <w:t>Подпис</w:t>
      </w:r>
    </w:p>
    <w:sectPr>
      <w:footerReference w:type="default" r:id="rId5"/>
      <w:footnotePr>
        <w:pos w:val="pageBottom"/>
        <w:numFmt w:val="decimal"/>
        <w:numRestart w:val="continuous"/>
      </w:footnotePr>
      <w:pgSz w:w="12240" w:h="15840"/>
      <w:pgMar w:top="442" w:left="1027" w:right="1137" w:bottom="808" w:header="1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3775075</wp:posOffset>
              </wp:positionH>
              <wp:positionV relativeFrom="page">
                <wp:posOffset>9608820</wp:posOffset>
              </wp:positionV>
              <wp:extent cx="225425" cy="128270"/>
              <wp:wrapNone/>
              <wp:docPr id="1" name="Shape 1"/>
              <a:graphic xmlns:a="http://schemas.openxmlformats.org/drawingml/2006/main">
                <a:graphicData uri="http://schemas.microsoft.com/office/word/2010/wordprocessingShape">
                  <wps:wsp>
                    <wps:cNvSpPr txBox="1"/>
                    <wps:spPr>
                      <a:xfrm>
                        <a:ext cx="22542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7.25pt;margin-top:756.60000000000002pt;width:17.75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bg-BG" w:eastAsia="bg-BG" w:bidi="bg-BG"/>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customStyle="1" w:styleId="CharStyle3">
    <w:name w:val="Body text (2)_"/>
    <w:basedOn w:val="DefaultParagraphFont"/>
    <w:link w:val="Style2"/>
    <w:rPr>
      <w:rFonts w:ascii="Arial" w:eastAsia="Arial" w:hAnsi="Arial" w:cs="Arial"/>
      <w:b/>
      <w:bCs/>
      <w:i w:val="0"/>
      <w:iCs w:val="0"/>
      <w:smallCaps w:val="0"/>
      <w:strike w:val="0"/>
      <w:sz w:val="28"/>
      <w:szCs w:val="28"/>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Heading #2_"/>
    <w:basedOn w:val="DefaultParagraphFont"/>
    <w:link w:val="Style8"/>
    <w:rPr>
      <w:rFonts w:ascii="Arial" w:eastAsia="Arial" w:hAnsi="Arial" w:cs="Arial"/>
      <w:b/>
      <w:bCs/>
      <w:i w:val="0"/>
      <w:iCs w:val="0"/>
      <w:smallCaps w:val="0"/>
      <w:strike w:val="0"/>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28"/>
      <w:szCs w:val="28"/>
      <w:u w:val="none"/>
    </w:rPr>
  </w:style>
  <w:style w:type="paragraph" w:customStyle="1" w:styleId="Style2">
    <w:name w:val="Body text (2)"/>
    <w:basedOn w:val="Normal"/>
    <w:link w:val="CharStyle3"/>
    <w:pPr>
      <w:widowControl w:val="0"/>
      <w:shd w:val="clear" w:color="auto" w:fill="FFFFFF"/>
      <w:spacing w:before="460" w:after="660" w:line="259" w:lineRule="auto"/>
    </w:pPr>
    <w:rPr>
      <w:rFonts w:ascii="Arial" w:eastAsia="Arial" w:hAnsi="Arial" w:cs="Arial"/>
      <w:b/>
      <w:bCs/>
      <w:i w:val="0"/>
      <w:iCs w:val="0"/>
      <w:smallCaps w:val="0"/>
      <w:strike w:val="0"/>
      <w:sz w:val="28"/>
      <w:szCs w:val="28"/>
      <w:u w:val="none"/>
    </w:rPr>
  </w:style>
  <w:style w:type="paragraph" w:customStyle="1" w:styleId="Style5">
    <w:name w:val="Header or footer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Heading #2"/>
    <w:basedOn w:val="Normal"/>
    <w:link w:val="CharStyle9"/>
    <w:pPr>
      <w:widowControl w:val="0"/>
      <w:shd w:val="clear" w:color="auto" w:fill="FFFFFF"/>
      <w:spacing w:line="329" w:lineRule="auto"/>
      <w:outlineLvl w:val="1"/>
    </w:pPr>
    <w:rPr>
      <w:rFonts w:ascii="Arial" w:eastAsia="Arial" w:hAnsi="Arial" w:cs="Arial"/>
      <w:b/>
      <w:bCs/>
      <w:i w:val="0"/>
      <w:iCs w:val="0"/>
      <w:smallCaps w:val="0"/>
      <w:strike w:val="0"/>
      <w:u w:val="none"/>
    </w:rPr>
  </w:style>
  <w:style w:type="paragraph" w:styleId="Style11">
    <w:name w:val="Body text"/>
    <w:basedOn w:val="Normal"/>
    <w:link w:val="CharStyle12"/>
    <w:qFormat/>
    <w:pPr>
      <w:widowControl w:val="0"/>
      <w:shd w:val="clear" w:color="auto" w:fill="FFFFFF"/>
      <w:spacing w:line="329" w:lineRule="auto"/>
    </w:pPr>
    <w:rPr>
      <w:rFonts w:ascii="Arial" w:eastAsia="Arial" w:hAnsi="Arial" w:cs="Arial"/>
      <w:b w:val="0"/>
      <w:bCs w:val="0"/>
      <w:i w:val="0"/>
      <w:iCs w:val="0"/>
      <w:smallCaps w:val="0"/>
      <w:strike w:val="0"/>
      <w:u w:val="none"/>
    </w:rPr>
  </w:style>
  <w:style w:type="paragraph" w:customStyle="1" w:styleId="Style15">
    <w:name w:val="Heading #1"/>
    <w:basedOn w:val="Normal"/>
    <w:link w:val="CharStyle16"/>
    <w:pPr>
      <w:widowControl w:val="0"/>
      <w:shd w:val="clear" w:color="auto" w:fill="FFFFFF"/>
      <w:spacing w:after="660"/>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